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咨询在网站的在线客服中，如何添加百度留言助手</w:t>
      </w:r>
    </w:p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咨询百度，公司及网站变更，账户如何变更？退款退多少钱？变更还是另开新户是否更实惠？</w:t>
      </w:r>
    </w:p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要商桥，推广相关程序段，</w:t>
      </w:r>
      <w:r>
        <w:rPr>
          <w:rFonts w:hint="eastAsia"/>
        </w:rPr>
        <w:t xml:space="preserve"> </w:t>
      </w:r>
    </w:p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首页中，</w:t>
      </w:r>
      <w:r w:rsidRPr="005F3E8F">
        <w:rPr>
          <w:rFonts w:hint="eastAsia"/>
          <w:color w:val="FF0000"/>
        </w:rPr>
        <w:t>资质合作</w:t>
      </w:r>
      <w:r>
        <w:rPr>
          <w:rFonts w:hint="eastAsia"/>
        </w:rPr>
        <w:t>栏目内容</w:t>
      </w:r>
      <w:r>
        <w:rPr>
          <w:rFonts w:hint="eastAsia"/>
        </w:rPr>
        <w:t>:</w:t>
      </w:r>
    </w:p>
    <w:p w:rsidR="0078690F" w:rsidRDefault="0078690F" w:rsidP="007869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本公司资质使用价格介绍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（配合小项目报告</w:t>
      </w:r>
      <w:r>
        <w:rPr>
          <w:rFonts w:hint="eastAsia"/>
        </w:rPr>
        <w:t>1k</w:t>
      </w:r>
      <w:r>
        <w:rPr>
          <w:rFonts w:hint="eastAsia"/>
        </w:rPr>
        <w:t>，大项目免费使用；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单次借用</w:t>
      </w:r>
      <w:r>
        <w:rPr>
          <w:rFonts w:hint="eastAsia"/>
        </w:rPr>
        <w:t>1.5-2k</w:t>
      </w:r>
      <w:r>
        <w:rPr>
          <w:rFonts w:hint="eastAsia"/>
        </w:rPr>
        <w:t>；</w:t>
      </w:r>
      <w:r w:rsidRPr="00DF371D">
        <w:rPr>
          <w:rFonts w:hint="eastAsia"/>
          <w:color w:val="FF0000"/>
        </w:rPr>
        <w:t>增加造价和测绘资质</w:t>
      </w:r>
      <w:r>
        <w:rPr>
          <w:rFonts w:hint="eastAsia"/>
        </w:rPr>
        <w:t>。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长期合作使用，预存两万，贰拾次，后每次再预存，多赠送两次）</w:t>
      </w:r>
    </w:p>
    <w:p w:rsidR="0078690F" w:rsidRDefault="0078690F" w:rsidP="007869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合作单位资质借用价格介绍（单次报告使用，</w:t>
      </w:r>
      <w:r>
        <w:rPr>
          <w:rFonts w:hint="eastAsia"/>
        </w:rPr>
        <w:t>1.5-2K</w:t>
      </w:r>
      <w:r>
        <w:rPr>
          <w:rFonts w:hint="eastAsia"/>
        </w:rPr>
        <w:t>）</w:t>
      </w:r>
    </w:p>
    <w:p w:rsidR="0078690F" w:rsidRDefault="0078690F" w:rsidP="007869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资质合作（长期合作使用，预存两万，贰拾次，后每次再预存，多赠送两次）</w:t>
      </w:r>
    </w:p>
    <w:p w:rsidR="0078690F" w:rsidRDefault="0078690F" w:rsidP="007869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营业执照，开户许可证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分栏目显示，但内容基本一致，前后顺序可调整。目的是尽可能展示多的信息，吸引客户。</w:t>
      </w:r>
    </w:p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首页中，</w:t>
      </w:r>
      <w:r>
        <w:rPr>
          <w:rFonts w:hint="eastAsia"/>
          <w:color w:val="FF0000"/>
        </w:rPr>
        <w:t>服务</w:t>
      </w:r>
      <w:r w:rsidRPr="005F3E8F">
        <w:rPr>
          <w:rFonts w:hint="eastAsia"/>
          <w:color w:val="FF0000"/>
        </w:rPr>
        <w:t>价格</w:t>
      </w:r>
      <w:r>
        <w:rPr>
          <w:rFonts w:hint="eastAsia"/>
        </w:rPr>
        <w:t>栏目内容</w:t>
      </w:r>
      <w:r>
        <w:rPr>
          <w:rFonts w:hint="eastAsia"/>
        </w:rPr>
        <w:t>:</w:t>
      </w:r>
    </w:p>
    <w:p w:rsidR="0078690F" w:rsidRDefault="0078690F" w:rsidP="0078690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业务合作模式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E95BB6">
        <w:rPr>
          <w:rFonts w:hint="eastAsia"/>
        </w:rPr>
        <w:t>单纯编写咨询报告，仅收取报告费用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我司承接各公司</w:t>
      </w:r>
      <w:r>
        <w:rPr>
          <w:rFonts w:hint="eastAsia"/>
        </w:rPr>
        <w:t>/</w:t>
      </w:r>
      <w:r>
        <w:rPr>
          <w:rFonts w:hint="eastAsia"/>
        </w:rPr>
        <w:t>项目业主委托，根据项目要求编写工程咨询报告，主要包括编制项目资金申报审批所需的《可行性研究报告》、《项目建议书》、《资金申请报告》等，各类报告均可提供国家发改委颁发的工程咨询资质证书，确保项目报告能够通过各级部门审批。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>
        <w:rPr>
          <w:rFonts w:hint="eastAsia"/>
        </w:rPr>
        <w:t>~2</w:t>
      </w:r>
      <w:r>
        <w:rPr>
          <w:rFonts w:hint="eastAsia"/>
        </w:rPr>
        <w:t>万元，远低于</w:t>
      </w:r>
      <w:r w:rsidRPr="00047BC1">
        <w:t>国家计委</w:t>
      </w:r>
      <w:r>
        <w:t>公布的《建设项目前期工</w:t>
      </w:r>
      <w:r>
        <w:rPr>
          <w:rFonts w:hint="eastAsia"/>
        </w:rPr>
        <w:t>程</w:t>
      </w:r>
      <w:r w:rsidRPr="00047BC1">
        <w:t>咨询收费暂行规定》</w:t>
      </w:r>
      <w:r>
        <w:rPr>
          <w:rFonts w:hint="eastAsia"/>
        </w:rPr>
        <w:t>收费标准。</w:t>
      </w:r>
    </w:p>
    <w:p w:rsidR="0078690F" w:rsidRDefault="0078690F" w:rsidP="0078690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业务合作模式</w:t>
      </w:r>
      <w:r>
        <w:rPr>
          <w:rFonts w:hint="eastAsia"/>
        </w:rPr>
        <w:t>2</w:t>
      </w:r>
      <w:r>
        <w:rPr>
          <w:rFonts w:hint="eastAsia"/>
        </w:rPr>
        <w:t>：直接投标承担项目，给合作方高额返利</w:t>
      </w:r>
    </w:p>
    <w:p w:rsidR="0078690F" w:rsidRDefault="0078690F" w:rsidP="0078690F">
      <w:pPr>
        <w:ind w:left="720"/>
        <w:rPr>
          <w:rFonts w:hint="eastAsia"/>
        </w:rPr>
      </w:pPr>
      <w:r>
        <w:rPr>
          <w:rFonts w:hint="eastAsia"/>
        </w:rPr>
        <w:t>针对需要招标的工程咨询服务项目，我司可以凭借自有的多个专业的工程咨询资质直接参与投标，中标后与发标单位签订项目合同，以资质单位名义参与投标，直接签订合同并履行财务流程，提供咨询报告；向合作伙伴提供专家咨询费用。满足甲方“资质</w:t>
      </w:r>
      <w:r>
        <w:rPr>
          <w:rFonts w:hint="eastAsia"/>
        </w:rPr>
        <w:t>-</w:t>
      </w:r>
      <w:r>
        <w:rPr>
          <w:rFonts w:hint="eastAsia"/>
        </w:rPr>
        <w:t>报告</w:t>
      </w:r>
      <w:r>
        <w:rPr>
          <w:rFonts w:hint="eastAsia"/>
        </w:rPr>
        <w:t>-</w:t>
      </w:r>
      <w:r>
        <w:rPr>
          <w:rFonts w:hint="eastAsia"/>
        </w:rPr>
        <w:t>合同</w:t>
      </w:r>
      <w:r>
        <w:rPr>
          <w:rFonts w:hint="eastAsia"/>
        </w:rPr>
        <w:t>-</w:t>
      </w:r>
      <w:r>
        <w:rPr>
          <w:rFonts w:hint="eastAsia"/>
        </w:rPr>
        <w:t>发票”四项统一。</w:t>
      </w:r>
    </w:p>
    <w:p w:rsidR="0078690F" w:rsidRDefault="0078690F" w:rsidP="0078690F">
      <w:pPr>
        <w:numPr>
          <w:ilvl w:val="0"/>
          <w:numId w:val="3"/>
        </w:numPr>
        <w:rPr>
          <w:rFonts w:ascii="Tahoma" w:hAnsi="Tahoma" w:cs="Tahoma" w:hint="eastAsia"/>
          <w:color w:val="000000"/>
        </w:rPr>
      </w:pPr>
      <w:r>
        <w:rPr>
          <w:rFonts w:ascii="Tahoma" w:hAnsi="Tahoma" w:cs="Tahoma"/>
          <w:color w:val="000000"/>
        </w:rPr>
        <w:t>业务合作模式</w:t>
      </w:r>
      <w:r>
        <w:rPr>
          <w:rFonts w:ascii="Tahoma" w:hAnsi="Tahoma" w:cs="Tahoma" w:hint="eastAsia"/>
          <w:color w:val="000000"/>
        </w:rPr>
        <w:t>3</w:t>
      </w:r>
      <w:r>
        <w:rPr>
          <w:rFonts w:ascii="Tahoma" w:hAnsi="Tahoma" w:cs="Tahoma"/>
          <w:color w:val="000000"/>
        </w:rPr>
        <w:t>：</w:t>
      </w:r>
      <w:r>
        <w:rPr>
          <w:rFonts w:ascii="Tahoma" w:hAnsi="Tahoma" w:cs="Tahoma" w:hint="eastAsia"/>
          <w:color w:val="000000"/>
        </w:rPr>
        <w:t>中标项目转包，仅收取管理费</w:t>
      </w:r>
    </w:p>
    <w:p w:rsidR="0078690F" w:rsidRPr="001F11ED" w:rsidRDefault="0078690F" w:rsidP="0078690F">
      <w:pPr>
        <w:ind w:left="720"/>
        <w:rPr>
          <w:rFonts w:hint="eastAsia"/>
        </w:rPr>
      </w:pPr>
      <w:r>
        <w:rPr>
          <w:rFonts w:hint="eastAsia"/>
        </w:rPr>
        <w:t>项目转包合作：部分项目转包，收取管理费用。可采用灵活多样合作方式，与合作伙伴协同共赢。</w:t>
      </w:r>
    </w:p>
    <w:p w:rsidR="0078690F" w:rsidRDefault="0078690F" w:rsidP="007869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首页中，</w:t>
      </w:r>
      <w:r>
        <w:rPr>
          <w:rFonts w:hint="eastAsia"/>
          <w:color w:val="FF0000"/>
        </w:rPr>
        <w:t>分公司加盟</w:t>
      </w:r>
      <w:r>
        <w:rPr>
          <w:rFonts w:hint="eastAsia"/>
        </w:rPr>
        <w:t>栏目内容</w:t>
      </w:r>
      <w:r>
        <w:rPr>
          <w:rFonts w:hint="eastAsia"/>
        </w:rPr>
        <w:t>:</w:t>
      </w:r>
    </w:p>
    <w:p w:rsidR="0078690F" w:rsidRDefault="0078690F" w:rsidP="0078690F">
      <w:pPr>
        <w:ind w:left="36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）设立办事处模式（基于项目合作）</w:t>
      </w:r>
    </w:p>
    <w:p w:rsidR="0078690F" w:rsidRPr="005F3E8F" w:rsidRDefault="0078690F" w:rsidP="0078690F">
      <w:pPr>
        <w:ind w:left="36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）设立分公司模式（市级地区总代理）</w:t>
      </w:r>
      <w:r w:rsidR="005156EB">
        <w:rPr>
          <w:rFonts w:ascii="仿宋" w:eastAsia="仿宋" w:hAnsi="仿宋" w:hint="eastAsia"/>
          <w:b/>
          <w:bCs/>
          <w:color w:val="000000"/>
          <w:sz w:val="28"/>
          <w:szCs w:val="28"/>
          <w:shd w:val="clear" w:color="auto" w:fill="FFFFFF"/>
        </w:rPr>
        <w:t>目建设性目建设性目建设性</w:t>
      </w:r>
      <w:r w:rsidR="005156E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A羊”养殖建设A羊”养殖建设A羊”养殖建设A羊”养殖建设A羊”养殖建设A羊”养殖建设A羊”养殖建设</w:t>
      </w:r>
      <w:r w:rsidR="005156EB">
        <w:rPr>
          <w:color w:val="000000"/>
          <w:szCs w:val="21"/>
          <w:shd w:val="clear" w:color="auto" w:fill="FFFFFF"/>
        </w:rPr>
        <w:t>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吧吧吧吧吧</w:t>
      </w:r>
      <w:r w:rsidR="005156EB">
        <w:rPr>
          <w:color w:val="000000"/>
          <w:szCs w:val="21"/>
          <w:shd w:val="clear" w:color="auto" w:fill="FFFFFF"/>
        </w:rPr>
        <w:t>v</w:t>
      </w:r>
      <w:r w:rsidR="005156EB">
        <w:rPr>
          <w:color w:val="000000"/>
          <w:szCs w:val="21"/>
          <w:shd w:val="clear" w:color="auto" w:fill="FFFFFF"/>
        </w:rPr>
        <w:t>吧</w:t>
      </w:r>
      <w:r w:rsidR="005156EB">
        <w:rPr>
          <w:color w:val="000000"/>
          <w:szCs w:val="21"/>
          <w:shd w:val="clear" w:color="auto" w:fill="FFFFFF"/>
        </w:rPr>
        <w:t>v</w:t>
      </w:r>
    </w:p>
    <w:p w:rsidR="0078690F" w:rsidRPr="005F3E8F" w:rsidRDefault="0078690F" w:rsidP="0078690F">
      <w:pPr>
        <w:ind w:left="360"/>
      </w:pPr>
    </w:p>
    <w:p w:rsidR="005E19E7" w:rsidRPr="005156EB" w:rsidRDefault="001A6CE1">
      <w:r>
        <w:rPr>
          <w:color w:val="000000"/>
          <w:szCs w:val="21"/>
          <w:shd w:val="clear" w:color="auto" w:fill="FFFFFF"/>
        </w:rPr>
        <w:t>吧吧</w:t>
      </w:r>
      <w:r>
        <w:rPr>
          <w:color w:val="000000"/>
          <w:szCs w:val="21"/>
          <w:shd w:val="clear" w:color="auto" w:fill="FFFFFF"/>
        </w:rPr>
        <w:t>v</w:t>
      </w:r>
      <w:bookmarkStart w:id="0" w:name="_GoBack"/>
      <w:bookmarkEnd w:id="0"/>
    </w:p>
    <w:sectPr w:rsidR="005E19E7" w:rsidRPr="0051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3CB6"/>
    <w:multiLevelType w:val="hybridMultilevel"/>
    <w:tmpl w:val="487A0392"/>
    <w:lvl w:ilvl="0" w:tplc="19D8E41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D0B2BEC"/>
    <w:multiLevelType w:val="hybridMultilevel"/>
    <w:tmpl w:val="451A543A"/>
    <w:lvl w:ilvl="0" w:tplc="EBC8E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4BD7BD1"/>
    <w:multiLevelType w:val="hybridMultilevel"/>
    <w:tmpl w:val="F6E0BAE4"/>
    <w:lvl w:ilvl="0" w:tplc="0D389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8E"/>
    <w:rsid w:val="001026E5"/>
    <w:rsid w:val="001A6CE1"/>
    <w:rsid w:val="004E4349"/>
    <w:rsid w:val="005156EB"/>
    <w:rsid w:val="00715C8A"/>
    <w:rsid w:val="0078690F"/>
    <w:rsid w:val="00CF0767"/>
    <w:rsid w:val="00CF49F3"/>
    <w:rsid w:val="00D72E46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127</Words>
  <Characters>729</Characters>
  <Application>Microsoft Office Word</Application>
  <DocSecurity>0</DocSecurity>
  <Lines>6</Lines>
  <Paragraphs>1</Paragraphs>
  <ScaleCrop>false</ScaleCrop>
  <Company>SS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2020-02-07T11:39:00Z</dcterms:created>
  <dcterms:modified xsi:type="dcterms:W3CDTF">2020-02-08T16:17:00Z</dcterms:modified>
</cp:coreProperties>
</file>